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HSE INDICATORS MONTHLY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666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0"/>
        <w:gridCol w:w="4258"/>
        <w:gridCol w:w="797"/>
        <w:gridCol w:w="771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12"/>
        <w:gridCol w:w="612"/>
        <w:gridCol w:w="612"/>
        <w:tblGridChange w:id="0">
          <w:tblGrid>
            <w:gridCol w:w="550"/>
            <w:gridCol w:w="4258"/>
            <w:gridCol w:w="797"/>
            <w:gridCol w:w="771"/>
            <w:gridCol w:w="606"/>
            <w:gridCol w:w="606"/>
            <w:gridCol w:w="606"/>
            <w:gridCol w:w="606"/>
            <w:gridCol w:w="606"/>
            <w:gridCol w:w="606"/>
            <w:gridCol w:w="606"/>
            <w:gridCol w:w="606"/>
            <w:gridCol w:w="606"/>
            <w:gridCol w:w="612"/>
            <w:gridCol w:w="612"/>
            <w:gridCol w:w="612"/>
          </w:tblGrid>
        </w:tblGridChange>
      </w:tblGrid>
      <w:tr>
        <w:trPr>
          <w:cantSplit w:val="0"/>
          <w:trHeight w:val="19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5">
            <w:pPr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0"/>
                <w:szCs w:val="20"/>
                <w:rtl w:val="0"/>
              </w:rPr>
              <w:t xml:space="preserve">Indicators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Target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Total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4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7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8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9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10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11</w:t>
            </w:r>
          </w:p>
        </w:tc>
        <w:tc>
          <w:tcPr>
            <w:tcBorders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Open Sans" w:cs="Open Sans" w:eastAsia="Open Sans" w:hAnsi="Open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12</w:t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ind w:left="113" w:right="113" w:firstLine="0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LEADING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HSE training</w:t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HSE Inspections</w:t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Safety Talk</w:t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HSE Meeting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Hazards Identified and corrected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Near Miss</w:t>
            </w:r>
          </w:p>
        </w:tc>
        <w:tc>
          <w:tcPr>
            <w:tcBorders>
              <w:bottom w:color="000000" w:space="0" w:sz="24" w:val="single"/>
            </w:tcBorders>
          </w:tcPr>
          <w:p w:rsidR="00000000" w:rsidDel="00000000" w:rsidP="00000000" w:rsidRDefault="00000000" w:rsidRPr="00000000" w14:paraId="0000006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</w:tcPr>
          <w:p w:rsidR="00000000" w:rsidDel="00000000" w:rsidP="00000000" w:rsidRDefault="00000000" w:rsidRPr="00000000" w14:paraId="0000006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2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restart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74">
            <w:pPr>
              <w:ind w:left="113" w:right="113" w:firstLine="0"/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rtl w:val="0"/>
              </w:rPr>
              <w:t xml:space="preserve">LAGGING</w:t>
            </w:r>
          </w:p>
        </w:tc>
        <w:tc>
          <w:tcPr>
            <w:tcBorders>
              <w:top w:color="000000" w:space="0" w:sz="24" w:val="single"/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Number of First Aid</w:t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8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Number of Accident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9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94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Injury Severity Rate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A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A4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Lost Time Frequency Rate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B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B4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Work Refusal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C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C4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JHSC unresolved concerns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D4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MOL Citations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1" w:hRule="atLeast"/>
          <w:tblHeader w:val="0"/>
        </w:trPr>
        <w:tc>
          <w:tcPr>
            <w:vMerge w:val="continue"/>
            <w:tcBorders>
              <w:top w:color="000000" w:space="0" w:sz="2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E4">
            <w:pPr>
              <w:widowControl w:val="0"/>
              <w:spacing w:line="276" w:lineRule="auto"/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WCB Claims </w:t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8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2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F3">
            <w:pPr>
              <w:rPr>
                <w:rFonts w:ascii="Open Sans" w:cs="Open Sans" w:eastAsia="Open Sans" w:hAnsi="Open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4">
      <w:pPr>
        <w:spacing w:after="160" w:line="259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160" w:line="259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2240" w:w="15840" w:orient="landscape"/>
      <w:pgMar w:bottom="1440" w:top="1134" w:left="1440" w:right="1440" w:header="283" w:footer="3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9000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2199132" cy="648462"/>
          <wp:effectExtent b="0" l="0" r="0" t="0"/>
          <wp:docPr id="103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9132" cy="6484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      </w:t>
      <w:tab/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Franklin" w:cs="Libre Franklin" w:eastAsia="Libre Franklin" w:hAnsi="Libre Franklin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CA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lause-e">
    <w:name w:val="clause-e"/>
    <w:basedOn w:val="Normal"/>
    <w:next w:val="clause-e"/>
    <w:autoRedefine w:val="0"/>
    <w:hidden w:val="0"/>
    <w:qFormat w:val="0"/>
    <w:pPr>
      <w:suppressAutoHyphens w:val="1"/>
      <w:spacing w:after="120" w:line="1" w:lineRule="atLeast"/>
      <w:ind w:left="1111" w:leftChars="-1" w:rightChars="0" w:hanging="4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ection-e">
    <w:name w:val="section-e"/>
    <w:basedOn w:val="Normal"/>
    <w:next w:val="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section-e">
    <w:name w:val="subsection-e"/>
    <w:basedOn w:val="Normal"/>
    <w:next w:val="sub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imy1rMBb5VqbxRQhZ4wgLU3xmQ==">CgMxLjA4AHIhMVI4ZkhudzdpOWo2NVBqOW8yQXZpbldHaGFNbHR2M1ZE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2020-08-16T14:48:00Z</dcterms:created>
  <dc:creator>Jen Joyce</dc:creator>
</cp:coreProperties>
</file>